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F66AB2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75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74686F"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50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500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74686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1,</w:t>
            </w:r>
            <w:r w:rsidR="0074686F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2,</w:t>
            </w:r>
            <w:r w:rsidR="0074686F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F66AB2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3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74686F">
              <w:rPr>
                <w:rFonts w:ascii="Garamond" w:hAnsi="Garamond" w:cs="Arial"/>
                <w:sz w:val="24"/>
                <w:szCs w:val="24"/>
              </w:rPr>
              <w:t>3</w:t>
            </w:r>
            <w:r w:rsidR="003A3EA1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74686F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74686F"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74686F"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160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74686F">
              <w:rPr>
                <w:rFonts w:ascii="Garamond" w:hAnsi="Garamond" w:cs="Arial"/>
                <w:sz w:val="24"/>
                <w:szCs w:val="24"/>
              </w:rPr>
              <w:t>15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50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>Transplants must be 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74686F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74686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74686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74686F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74686F">
              <w:rPr>
                <w:rFonts w:ascii="Garamond" w:hAnsi="Garamond" w:cs="Arial"/>
                <w:sz w:val="24"/>
                <w:szCs w:val="24"/>
              </w:rPr>
              <w:t>1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74686F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74686F">
              <w:rPr>
                <w:rFonts w:ascii="Garamond" w:hAnsi="Garamond" w:cs="Arial"/>
                <w:sz w:val="24"/>
                <w:szCs w:val="24"/>
              </w:rPr>
              <w:t>1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74686F">
              <w:rPr>
                <w:rFonts w:ascii="Garamond" w:hAnsi="Garamond" w:cs="Arial"/>
                <w:sz w:val="24"/>
                <w:szCs w:val="24"/>
              </w:rPr>
              <w:t>1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74686F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74686F">
              <w:rPr>
                <w:rFonts w:ascii="Garamond" w:hAnsi="Garamond" w:cs="Arial"/>
                <w:sz w:val="24"/>
                <w:szCs w:val="24"/>
              </w:rPr>
              <w:t>1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 xml:space="preserve">. There are exceptions, </w:t>
      </w:r>
      <w:bookmarkStart w:id="0" w:name="_GoBack"/>
      <w:bookmarkEnd w:id="0"/>
      <w:r w:rsidR="005067BB">
        <w:rPr>
          <w:rFonts w:ascii="Garamond" w:hAnsi="Garamond" w:cs="AJensonPro-Regular"/>
          <w:sz w:val="24"/>
          <w:szCs w:val="24"/>
        </w:rPr>
        <w:t>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3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F66AB2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Managing type 2 diabetes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Having a baby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F66AB2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F66AB2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85pt;height:45.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3A3EA1">
        <w:rPr>
          <w:rFonts w:ascii="Arial" w:hAnsi="Arial" w:cs="Arial"/>
          <w:sz w:val="24"/>
          <w:szCs w:val="24"/>
        </w:rPr>
        <w:t>6,</w:t>
      </w:r>
      <w:r w:rsidR="0074686F">
        <w:rPr>
          <w:rFonts w:ascii="Arial" w:hAnsi="Arial" w:cs="Arial"/>
          <w:sz w:val="24"/>
          <w:szCs w:val="24"/>
        </w:rPr>
        <w:t>438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3A3EA1">
        <w:rPr>
          <w:rFonts w:ascii="Arial" w:hAnsi="Arial" w:cs="Arial"/>
          <w:sz w:val="24"/>
          <w:szCs w:val="24"/>
        </w:rPr>
        <w:t>1,</w:t>
      </w:r>
      <w:r w:rsidR="0074686F">
        <w:rPr>
          <w:rFonts w:ascii="Arial" w:hAnsi="Arial" w:cs="Arial"/>
          <w:sz w:val="24"/>
          <w:szCs w:val="24"/>
        </w:rPr>
        <w:t>102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74686F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74686F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50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74686F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74686F">
              <w:rPr>
                <w:rFonts w:ascii="Garamond" w:hAnsi="Garamond"/>
                <w:color w:val="000000"/>
                <w:sz w:val="24"/>
                <w:szCs w:val="24"/>
              </w:rPr>
              <w:t>15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74686F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74686F">
              <w:rPr>
                <w:rFonts w:ascii="Garamond" w:hAnsi="Garamond"/>
                <w:color w:val="000000"/>
                <w:sz w:val="24"/>
                <w:szCs w:val="24"/>
              </w:rPr>
              <w:t>687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74686F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1,</w:t>
            </w:r>
            <w:r w:rsidR="0074686F">
              <w:rPr>
                <w:rFonts w:ascii="Garamond" w:hAnsi="Garamond"/>
                <w:b/>
                <w:color w:val="000000"/>
                <w:sz w:val="24"/>
                <w:szCs w:val="24"/>
              </w:rPr>
              <w:t>102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A3EA1">
        <w:rPr>
          <w:rFonts w:ascii="Arial" w:hAnsi="Arial" w:cs="Arial"/>
          <w:sz w:val="24"/>
          <w:szCs w:val="24"/>
        </w:rPr>
        <w:t>4,</w:t>
      </w:r>
      <w:r w:rsidR="0074686F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03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A3EA1">
        <w:rPr>
          <w:rFonts w:ascii="Arial" w:hAnsi="Arial" w:cs="Arial"/>
          <w:sz w:val="24"/>
          <w:szCs w:val="24"/>
        </w:rPr>
        <w:t>1,</w:t>
      </w:r>
      <w:r w:rsidR="0074686F">
        <w:rPr>
          <w:rFonts w:ascii="Arial" w:hAnsi="Arial" w:cs="Arial"/>
          <w:sz w:val="24"/>
          <w:szCs w:val="24"/>
        </w:rPr>
        <w:t>0</w:t>
      </w:r>
      <w:r w:rsidR="003A3EA1">
        <w:rPr>
          <w:rFonts w:ascii="Arial" w:hAnsi="Arial" w:cs="Arial"/>
          <w:sz w:val="24"/>
          <w:szCs w:val="24"/>
        </w:rPr>
        <w:t>97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74686F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74686F">
              <w:rPr>
                <w:rFonts w:ascii="Garamond" w:hAnsi="Garamond"/>
                <w:color w:val="000000"/>
                <w:sz w:val="24"/>
                <w:szCs w:val="24"/>
              </w:rPr>
              <w:t>50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74686F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74686F">
              <w:rPr>
                <w:rFonts w:ascii="Garamond" w:hAnsi="Garamond"/>
                <w:color w:val="000000"/>
                <w:sz w:val="24"/>
                <w:szCs w:val="24"/>
              </w:rPr>
              <w:t>734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74686F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1,</w:t>
            </w:r>
            <w:r w:rsidR="0074686F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97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F66AB2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F66AB2">
                  <w:rPr>
                    <w:rFonts w:ascii="Arial" w:hAnsi="Arial" w:cs="Arial"/>
                    <w:b/>
                    <w:noProof/>
                    <w:color w:val="0775A8"/>
                  </w:rPr>
                  <w:t>5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F66AB2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F66AB2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F66AB2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Platinum </w:t>
    </w:r>
    <w:r w:rsidR="0074686F">
      <w:rPr>
        <w:rFonts w:ascii="Arial" w:hAnsi="Arial" w:cs="Arial"/>
        <w:b/>
        <w:color w:val="0775A8"/>
        <w:sz w:val="36"/>
        <w:szCs w:val="40"/>
      </w:rPr>
      <w:t>Select</w:t>
    </w:r>
    <w:r>
      <w:rPr>
        <w:rFonts w:ascii="Arial" w:hAnsi="Arial" w:cs="Arial"/>
        <w:b/>
        <w:color w:val="0775A8"/>
        <w:sz w:val="36"/>
        <w:szCs w:val="40"/>
      </w:rPr>
      <w:t xml:space="preserve">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F66AB2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3A3EA1">
      <w:rPr>
        <w:rFonts w:ascii="Arial" w:hAnsi="Arial" w:cs="Arial"/>
        <w:sz w:val="24"/>
        <w:szCs w:val="24"/>
      </w:rPr>
      <w:t>P</w:t>
    </w:r>
    <w:r w:rsidR="00EC1A2A"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A00</w:t>
    </w:r>
    <w:r w:rsidR="0074686F">
      <w:rPr>
        <w:rFonts w:ascii="Arial" w:hAnsi="Arial" w:cs="Arial"/>
        <w:sz w:val="24"/>
        <w:szCs w:val="24"/>
      </w:rPr>
      <w:t>1</w:t>
    </w:r>
    <w:r w:rsidR="003A3EA1">
      <w:rPr>
        <w:rFonts w:ascii="Arial" w:hAnsi="Arial" w:cs="Arial"/>
        <w:sz w:val="24"/>
        <w:szCs w:val="24"/>
      </w:rPr>
      <w:t>00-RX08</w:t>
    </w:r>
    <w:r w:rsidR="00EC1A2A">
      <w:rPr>
        <w:rFonts w:ascii="Arial" w:hAnsi="Arial" w:cs="Arial"/>
        <w:sz w:val="24"/>
        <w:szCs w:val="24"/>
      </w:rPr>
      <w:t>E</w:t>
    </w:r>
    <w:r w:rsidR="003A3EA1">
      <w:rPr>
        <w:rFonts w:ascii="Arial" w:hAnsi="Arial" w:cs="Arial"/>
        <w:sz w:val="24"/>
        <w:szCs w:val="24"/>
      </w:rPr>
      <w:t>3</w:t>
    </w:r>
    <w:r w:rsidR="0074686F">
      <w:rPr>
        <w:rFonts w:ascii="Arial" w:hAnsi="Arial" w:cs="Arial"/>
        <w:sz w:val="24"/>
        <w:szCs w:val="24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60.95pt;height:45.0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DateAndTime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28D1"/>
    <w:rsid w:val="003A2B87"/>
    <w:rsid w:val="003A3EA1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40A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1A2A"/>
    <w:rsid w:val="00EC6903"/>
    <w:rsid w:val="00ED1BC6"/>
    <w:rsid w:val="00ED2223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AB2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igan.gov/dif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514E-3020-42E0-97DA-DAFCEEAB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2317</Words>
  <Characters>13074</Characters>
  <Application>Microsoft Office Word</Application>
  <DocSecurity>0</DocSecurity>
  <Lines>594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15042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4</cp:revision>
  <cp:lastPrinted>2014-08-01T19:00:00Z</cp:lastPrinted>
  <dcterms:created xsi:type="dcterms:W3CDTF">2015-07-17T14:28:00Z</dcterms:created>
  <dcterms:modified xsi:type="dcterms:W3CDTF">2015-10-01T18:32:00Z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